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975" w:rsidRPr="00FB76E7" w:rsidRDefault="008D3975" w:rsidP="008D3975">
      <w:pPr>
        <w:ind w:right="-31"/>
        <w:jc w:val="center"/>
        <w:rPr>
          <w:rFonts w:ascii="Times New Roman" w:hAnsi="Times New Roman" w:cs="Times New Roman"/>
          <w:sz w:val="28"/>
          <w:szCs w:val="28"/>
          <w:u w:val="single"/>
        </w:rPr>
      </w:pPr>
      <w:r w:rsidRPr="00FB76E7">
        <w:rPr>
          <w:rFonts w:ascii="Times New Roman" w:hAnsi="Times New Roman" w:cs="Times New Roman"/>
          <w:sz w:val="28"/>
          <w:szCs w:val="28"/>
          <w:u w:val="single"/>
        </w:rPr>
        <w:t>Корректировка программы на период обучения с применением дистанционных образовательных технологий</w:t>
      </w:r>
    </w:p>
    <w:p w:rsidR="008D3975" w:rsidRPr="00FB76E7" w:rsidRDefault="008D3975" w:rsidP="008D3975">
      <w:pPr>
        <w:ind w:right="-31"/>
        <w:jc w:val="center"/>
        <w:rPr>
          <w:rFonts w:ascii="Times New Roman" w:hAnsi="Times New Roman" w:cs="Times New Roman"/>
          <w:b/>
          <w:sz w:val="28"/>
          <w:szCs w:val="28"/>
          <w:u w:val="single"/>
        </w:rPr>
      </w:pPr>
      <w:r>
        <w:rPr>
          <w:rFonts w:ascii="Times New Roman" w:hAnsi="Times New Roman" w:cs="Times New Roman"/>
          <w:b/>
          <w:sz w:val="28"/>
          <w:szCs w:val="28"/>
          <w:u w:val="single"/>
        </w:rPr>
        <w:t>на период с 25  по 29</w:t>
      </w:r>
      <w:r w:rsidRPr="00FB76E7">
        <w:rPr>
          <w:rFonts w:ascii="Times New Roman" w:hAnsi="Times New Roman" w:cs="Times New Roman"/>
          <w:b/>
          <w:sz w:val="28"/>
          <w:szCs w:val="28"/>
          <w:u w:val="single"/>
        </w:rPr>
        <w:t xml:space="preserve">  </w:t>
      </w:r>
      <w:r>
        <w:rPr>
          <w:rFonts w:ascii="Times New Roman" w:hAnsi="Times New Roman" w:cs="Times New Roman"/>
          <w:b/>
          <w:sz w:val="28"/>
          <w:szCs w:val="28"/>
          <w:u w:val="single"/>
        </w:rPr>
        <w:t>январ</w:t>
      </w:r>
      <w:r w:rsidRPr="00FB76E7">
        <w:rPr>
          <w:rFonts w:ascii="Times New Roman" w:hAnsi="Times New Roman" w:cs="Times New Roman"/>
          <w:b/>
          <w:sz w:val="28"/>
          <w:szCs w:val="28"/>
          <w:u w:val="single"/>
        </w:rPr>
        <w:t>я</w:t>
      </w:r>
    </w:p>
    <w:p w:rsidR="008D3975" w:rsidRPr="00FB76E7" w:rsidRDefault="008D3975" w:rsidP="008D3975">
      <w:pPr>
        <w:spacing w:after="0" w:line="240" w:lineRule="auto"/>
        <w:ind w:right="-31"/>
        <w:rPr>
          <w:rFonts w:ascii="Times New Roman" w:hAnsi="Times New Roman" w:cs="Times New Roman"/>
          <w:sz w:val="28"/>
          <w:szCs w:val="28"/>
        </w:rPr>
      </w:pPr>
      <w:r w:rsidRPr="00FB76E7">
        <w:rPr>
          <w:rFonts w:ascii="Times New Roman" w:hAnsi="Times New Roman" w:cs="Times New Roman"/>
          <w:sz w:val="28"/>
          <w:szCs w:val="28"/>
        </w:rPr>
        <w:t>Ф.И.О. учителя: Калашникова Татьяна Юрьевна</w:t>
      </w:r>
    </w:p>
    <w:p w:rsidR="008D3975" w:rsidRPr="00FB76E7" w:rsidRDefault="008D3975" w:rsidP="008D3975">
      <w:pPr>
        <w:spacing w:after="0" w:line="240" w:lineRule="auto"/>
        <w:ind w:right="-31"/>
        <w:rPr>
          <w:rFonts w:ascii="Times New Roman" w:hAnsi="Times New Roman" w:cs="Times New Roman"/>
          <w:sz w:val="28"/>
          <w:szCs w:val="28"/>
        </w:rPr>
      </w:pPr>
      <w:r w:rsidRPr="00FB76E7">
        <w:rPr>
          <w:rFonts w:ascii="Times New Roman" w:hAnsi="Times New Roman" w:cs="Times New Roman"/>
          <w:sz w:val="28"/>
          <w:szCs w:val="28"/>
        </w:rPr>
        <w:t>Учебный предмет: Изобразительное искусство.</w:t>
      </w:r>
    </w:p>
    <w:p w:rsidR="008D3975" w:rsidRPr="00FB76E7" w:rsidRDefault="008D3975" w:rsidP="008D3975">
      <w:pPr>
        <w:spacing w:after="0" w:line="240" w:lineRule="auto"/>
        <w:ind w:right="-31"/>
        <w:rPr>
          <w:rFonts w:ascii="Times New Roman" w:hAnsi="Times New Roman" w:cs="Times New Roman"/>
          <w:sz w:val="28"/>
          <w:szCs w:val="28"/>
        </w:rPr>
      </w:pPr>
      <w:r>
        <w:rPr>
          <w:rFonts w:ascii="Times New Roman" w:hAnsi="Times New Roman" w:cs="Times New Roman"/>
          <w:sz w:val="28"/>
          <w:szCs w:val="28"/>
        </w:rPr>
        <w:t>Класс: 6а</w:t>
      </w:r>
    </w:p>
    <w:p w:rsidR="008D3975" w:rsidRPr="00FB76E7" w:rsidRDefault="008D3975" w:rsidP="008D3975">
      <w:pPr>
        <w:spacing w:after="0" w:line="240" w:lineRule="auto"/>
        <w:ind w:right="-31"/>
        <w:rPr>
          <w:rFonts w:ascii="Times New Roman" w:hAnsi="Times New Roman" w:cs="Times New Roman"/>
          <w:sz w:val="28"/>
          <w:szCs w:val="28"/>
        </w:rPr>
      </w:pPr>
    </w:p>
    <w:tbl>
      <w:tblPr>
        <w:tblStyle w:val="a3"/>
        <w:tblW w:w="15735" w:type="dxa"/>
        <w:tblInd w:w="-318" w:type="dxa"/>
        <w:tblLayout w:type="fixed"/>
        <w:tblLook w:val="04A0" w:firstRow="1" w:lastRow="0" w:firstColumn="1" w:lastColumn="0" w:noHBand="0" w:noVBand="1"/>
      </w:tblPr>
      <w:tblGrid>
        <w:gridCol w:w="993"/>
        <w:gridCol w:w="1276"/>
        <w:gridCol w:w="1701"/>
        <w:gridCol w:w="7088"/>
        <w:gridCol w:w="1842"/>
        <w:gridCol w:w="1418"/>
        <w:gridCol w:w="1417"/>
      </w:tblGrid>
      <w:tr w:rsidR="008D3975" w:rsidRPr="008409B7" w:rsidTr="006D6178">
        <w:tc>
          <w:tcPr>
            <w:tcW w:w="993" w:type="dxa"/>
          </w:tcPr>
          <w:p w:rsidR="008D3975" w:rsidRPr="008409B7" w:rsidRDefault="008D3975" w:rsidP="006D6178">
            <w:pPr>
              <w:ind w:right="-31"/>
              <w:jc w:val="center"/>
              <w:rPr>
                <w:rFonts w:ascii="Times New Roman" w:hAnsi="Times New Roman" w:cs="Times New Roman"/>
                <w:b/>
                <w:sz w:val="24"/>
                <w:szCs w:val="24"/>
              </w:rPr>
            </w:pPr>
            <w:r w:rsidRPr="008409B7">
              <w:rPr>
                <w:rFonts w:ascii="Times New Roman" w:hAnsi="Times New Roman" w:cs="Times New Roman"/>
                <w:b/>
                <w:sz w:val="24"/>
                <w:szCs w:val="24"/>
              </w:rPr>
              <w:t xml:space="preserve">Дата </w:t>
            </w:r>
            <w:proofErr w:type="spellStart"/>
            <w:r w:rsidRPr="008409B7">
              <w:rPr>
                <w:rFonts w:ascii="Times New Roman" w:hAnsi="Times New Roman" w:cs="Times New Roman"/>
                <w:b/>
                <w:sz w:val="24"/>
                <w:szCs w:val="24"/>
              </w:rPr>
              <w:t>прове</w:t>
            </w:r>
            <w:proofErr w:type="spellEnd"/>
            <w:r w:rsidRPr="008409B7">
              <w:rPr>
                <w:rFonts w:ascii="Times New Roman" w:hAnsi="Times New Roman" w:cs="Times New Roman"/>
                <w:b/>
                <w:sz w:val="24"/>
                <w:szCs w:val="24"/>
              </w:rPr>
              <w:t>-</w:t>
            </w:r>
          </w:p>
          <w:p w:rsidR="008D3975" w:rsidRPr="008409B7" w:rsidRDefault="008D3975" w:rsidP="006D6178">
            <w:pPr>
              <w:ind w:right="-31"/>
              <w:jc w:val="center"/>
              <w:rPr>
                <w:rFonts w:ascii="Times New Roman" w:hAnsi="Times New Roman" w:cs="Times New Roman"/>
                <w:b/>
                <w:sz w:val="24"/>
                <w:szCs w:val="24"/>
              </w:rPr>
            </w:pPr>
            <w:proofErr w:type="spellStart"/>
            <w:r w:rsidRPr="008409B7">
              <w:rPr>
                <w:rFonts w:ascii="Times New Roman" w:hAnsi="Times New Roman" w:cs="Times New Roman"/>
                <w:b/>
                <w:sz w:val="24"/>
                <w:szCs w:val="24"/>
              </w:rPr>
              <w:t>дения</w:t>
            </w:r>
            <w:proofErr w:type="spellEnd"/>
          </w:p>
        </w:tc>
        <w:tc>
          <w:tcPr>
            <w:tcW w:w="1276" w:type="dxa"/>
          </w:tcPr>
          <w:p w:rsidR="008D3975" w:rsidRPr="008409B7" w:rsidRDefault="008D3975" w:rsidP="006D6178">
            <w:pPr>
              <w:ind w:right="-31"/>
              <w:jc w:val="center"/>
              <w:rPr>
                <w:rFonts w:ascii="Times New Roman" w:hAnsi="Times New Roman" w:cs="Times New Roman"/>
                <w:b/>
                <w:sz w:val="24"/>
                <w:szCs w:val="24"/>
              </w:rPr>
            </w:pPr>
            <w:r w:rsidRPr="008409B7">
              <w:rPr>
                <w:rFonts w:ascii="Times New Roman" w:hAnsi="Times New Roman" w:cs="Times New Roman"/>
                <w:b/>
                <w:sz w:val="24"/>
                <w:szCs w:val="24"/>
              </w:rPr>
              <w:t>Тема урока</w:t>
            </w:r>
          </w:p>
        </w:tc>
        <w:tc>
          <w:tcPr>
            <w:tcW w:w="1701" w:type="dxa"/>
          </w:tcPr>
          <w:p w:rsidR="008D3975" w:rsidRPr="008409B7" w:rsidRDefault="008D3975" w:rsidP="006D6178">
            <w:pPr>
              <w:ind w:right="-31"/>
              <w:jc w:val="center"/>
              <w:rPr>
                <w:rFonts w:ascii="Times New Roman" w:hAnsi="Times New Roman" w:cs="Times New Roman"/>
                <w:b/>
                <w:sz w:val="24"/>
                <w:szCs w:val="24"/>
              </w:rPr>
            </w:pPr>
            <w:r w:rsidRPr="008409B7">
              <w:rPr>
                <w:rFonts w:ascii="Times New Roman" w:hAnsi="Times New Roman" w:cs="Times New Roman"/>
                <w:b/>
                <w:sz w:val="24"/>
                <w:szCs w:val="24"/>
              </w:rPr>
              <w:t>Форма проведения урока</w:t>
            </w:r>
          </w:p>
        </w:tc>
        <w:tc>
          <w:tcPr>
            <w:tcW w:w="7088" w:type="dxa"/>
          </w:tcPr>
          <w:p w:rsidR="008D3975" w:rsidRPr="008409B7" w:rsidRDefault="008D3975" w:rsidP="006D6178">
            <w:pPr>
              <w:ind w:right="-31"/>
              <w:jc w:val="center"/>
              <w:rPr>
                <w:rFonts w:ascii="Times New Roman" w:hAnsi="Times New Roman" w:cs="Times New Roman"/>
                <w:b/>
                <w:sz w:val="24"/>
                <w:szCs w:val="24"/>
              </w:rPr>
            </w:pPr>
            <w:r w:rsidRPr="008409B7">
              <w:rPr>
                <w:rFonts w:ascii="Times New Roman" w:hAnsi="Times New Roman" w:cs="Times New Roman"/>
                <w:b/>
                <w:sz w:val="24"/>
                <w:szCs w:val="24"/>
              </w:rPr>
              <w:t>Задания с указанием образовательного ресурса</w:t>
            </w:r>
          </w:p>
        </w:tc>
        <w:tc>
          <w:tcPr>
            <w:tcW w:w="1842" w:type="dxa"/>
          </w:tcPr>
          <w:p w:rsidR="008D3975" w:rsidRPr="008409B7" w:rsidRDefault="008D3975" w:rsidP="006D6178">
            <w:pPr>
              <w:ind w:right="-31"/>
              <w:jc w:val="center"/>
              <w:rPr>
                <w:rFonts w:ascii="Times New Roman" w:hAnsi="Times New Roman" w:cs="Times New Roman"/>
                <w:b/>
                <w:sz w:val="24"/>
                <w:szCs w:val="24"/>
              </w:rPr>
            </w:pPr>
            <w:r w:rsidRPr="008409B7">
              <w:rPr>
                <w:rFonts w:ascii="Times New Roman" w:hAnsi="Times New Roman" w:cs="Times New Roman"/>
                <w:b/>
                <w:sz w:val="24"/>
                <w:szCs w:val="24"/>
              </w:rPr>
              <w:t>Форма представления результата</w:t>
            </w:r>
          </w:p>
        </w:tc>
        <w:tc>
          <w:tcPr>
            <w:tcW w:w="1418" w:type="dxa"/>
          </w:tcPr>
          <w:p w:rsidR="008D3975" w:rsidRPr="008409B7" w:rsidRDefault="008D3975" w:rsidP="006D6178">
            <w:pPr>
              <w:ind w:right="-31"/>
              <w:jc w:val="center"/>
              <w:rPr>
                <w:rFonts w:ascii="Times New Roman" w:hAnsi="Times New Roman" w:cs="Times New Roman"/>
                <w:b/>
                <w:sz w:val="24"/>
                <w:szCs w:val="24"/>
              </w:rPr>
            </w:pPr>
            <w:r w:rsidRPr="008409B7">
              <w:rPr>
                <w:rFonts w:ascii="Times New Roman" w:hAnsi="Times New Roman" w:cs="Times New Roman"/>
                <w:b/>
                <w:sz w:val="24"/>
                <w:szCs w:val="24"/>
              </w:rPr>
              <w:t>Дата, время</w:t>
            </w:r>
          </w:p>
          <w:p w:rsidR="008D3975" w:rsidRPr="008409B7" w:rsidRDefault="008D3975" w:rsidP="006D6178">
            <w:pPr>
              <w:jc w:val="center"/>
              <w:rPr>
                <w:rFonts w:ascii="Times New Roman" w:hAnsi="Times New Roman" w:cs="Times New Roman"/>
                <w:b/>
                <w:sz w:val="24"/>
                <w:szCs w:val="24"/>
              </w:rPr>
            </w:pPr>
            <w:r w:rsidRPr="008409B7">
              <w:rPr>
                <w:rFonts w:ascii="Times New Roman" w:hAnsi="Times New Roman" w:cs="Times New Roman"/>
                <w:b/>
                <w:sz w:val="24"/>
                <w:szCs w:val="24"/>
              </w:rPr>
              <w:t>представления результата</w:t>
            </w:r>
          </w:p>
        </w:tc>
        <w:tc>
          <w:tcPr>
            <w:tcW w:w="1417" w:type="dxa"/>
          </w:tcPr>
          <w:p w:rsidR="008D3975" w:rsidRPr="008409B7" w:rsidRDefault="008D3975" w:rsidP="006D6178">
            <w:pPr>
              <w:ind w:right="-31"/>
              <w:jc w:val="center"/>
              <w:rPr>
                <w:rFonts w:ascii="Times New Roman" w:hAnsi="Times New Roman" w:cs="Times New Roman"/>
                <w:b/>
                <w:sz w:val="24"/>
                <w:szCs w:val="24"/>
              </w:rPr>
            </w:pPr>
            <w:r w:rsidRPr="008409B7">
              <w:rPr>
                <w:rFonts w:ascii="Times New Roman" w:hAnsi="Times New Roman" w:cs="Times New Roman"/>
                <w:b/>
                <w:sz w:val="24"/>
                <w:szCs w:val="24"/>
              </w:rPr>
              <w:t>Текущая аттестация, оценивание</w:t>
            </w:r>
          </w:p>
        </w:tc>
      </w:tr>
      <w:tr w:rsidR="008D3975" w:rsidRPr="004563AD" w:rsidTr="006D6178">
        <w:tc>
          <w:tcPr>
            <w:tcW w:w="993" w:type="dxa"/>
          </w:tcPr>
          <w:p w:rsidR="008D3975" w:rsidRPr="00153C9E" w:rsidRDefault="008D3975" w:rsidP="006D6178">
            <w:pPr>
              <w:ind w:right="-31"/>
              <w:rPr>
                <w:rFonts w:ascii="Times New Roman" w:hAnsi="Times New Roman" w:cs="Times New Roman"/>
                <w:sz w:val="24"/>
                <w:szCs w:val="24"/>
              </w:rPr>
            </w:pPr>
            <w:r>
              <w:rPr>
                <w:rFonts w:ascii="Times New Roman" w:hAnsi="Times New Roman" w:cs="Times New Roman"/>
                <w:sz w:val="24"/>
                <w:szCs w:val="24"/>
              </w:rPr>
              <w:t>25</w:t>
            </w:r>
            <w:r w:rsidRPr="00153C9E">
              <w:rPr>
                <w:rFonts w:ascii="Times New Roman" w:hAnsi="Times New Roman" w:cs="Times New Roman"/>
                <w:sz w:val="24"/>
                <w:szCs w:val="24"/>
              </w:rPr>
              <w:t>.01</w:t>
            </w:r>
          </w:p>
          <w:p w:rsidR="008D3975" w:rsidRPr="00153C9E" w:rsidRDefault="008D3975" w:rsidP="006D6178">
            <w:pPr>
              <w:ind w:right="-31"/>
              <w:rPr>
                <w:rFonts w:ascii="Times New Roman" w:hAnsi="Times New Roman" w:cs="Times New Roman"/>
                <w:sz w:val="24"/>
                <w:szCs w:val="24"/>
              </w:rPr>
            </w:pPr>
          </w:p>
        </w:tc>
        <w:tc>
          <w:tcPr>
            <w:tcW w:w="1276" w:type="dxa"/>
          </w:tcPr>
          <w:p w:rsidR="008D3975" w:rsidRPr="00153C9E" w:rsidRDefault="008D3975" w:rsidP="006D6178">
            <w:pPr>
              <w:ind w:right="-31"/>
              <w:rPr>
                <w:rFonts w:ascii="Times New Roman" w:hAnsi="Times New Roman" w:cs="Times New Roman"/>
                <w:sz w:val="24"/>
                <w:szCs w:val="24"/>
              </w:rPr>
            </w:pPr>
            <w:r w:rsidRPr="00153C9E">
              <w:rPr>
                <w:rFonts w:ascii="Times New Roman" w:hAnsi="Times New Roman" w:cs="Times New Roman"/>
                <w:sz w:val="24"/>
                <w:szCs w:val="24"/>
              </w:rPr>
              <w:t>«</w:t>
            </w:r>
            <w:r>
              <w:rPr>
                <w:rFonts w:ascii="Times New Roman" w:hAnsi="Times New Roman" w:cs="Times New Roman"/>
                <w:sz w:val="24"/>
                <w:szCs w:val="24"/>
              </w:rPr>
              <w:t>Выразите</w:t>
            </w:r>
            <w:r w:rsidRPr="002F73CC">
              <w:rPr>
                <w:rFonts w:ascii="Times New Roman" w:hAnsi="Times New Roman" w:cs="Times New Roman"/>
                <w:sz w:val="24"/>
                <w:szCs w:val="24"/>
              </w:rPr>
              <w:t>льные возможности натюрморта</w:t>
            </w:r>
            <w:r>
              <w:rPr>
                <w:rFonts w:ascii="Times New Roman" w:hAnsi="Times New Roman" w:cs="Times New Roman"/>
                <w:color w:val="000000"/>
                <w:sz w:val="24"/>
                <w:szCs w:val="24"/>
              </w:rPr>
              <w:t>»</w:t>
            </w:r>
          </w:p>
        </w:tc>
        <w:tc>
          <w:tcPr>
            <w:tcW w:w="1701" w:type="dxa"/>
          </w:tcPr>
          <w:p w:rsidR="008D3975" w:rsidRPr="00153C9E" w:rsidRDefault="008D3975" w:rsidP="006D6178">
            <w:pPr>
              <w:spacing w:line="240" w:lineRule="atLeast"/>
              <w:ind w:right="-31"/>
              <w:rPr>
                <w:rFonts w:ascii="Times New Roman" w:hAnsi="Times New Roman" w:cs="Times New Roman"/>
                <w:sz w:val="24"/>
                <w:szCs w:val="24"/>
              </w:rPr>
            </w:pPr>
            <w:r w:rsidRPr="00153C9E">
              <w:rPr>
                <w:rFonts w:ascii="Times New Roman" w:hAnsi="Times New Roman" w:cs="Times New Roman"/>
                <w:sz w:val="24"/>
                <w:szCs w:val="24"/>
              </w:rPr>
              <w:t xml:space="preserve">Видео-урок. </w:t>
            </w:r>
          </w:p>
          <w:p w:rsidR="008D3975" w:rsidRPr="00153C9E" w:rsidRDefault="008D3975" w:rsidP="006D6178">
            <w:pPr>
              <w:spacing w:line="240" w:lineRule="atLeast"/>
              <w:ind w:right="-31"/>
              <w:rPr>
                <w:rFonts w:ascii="Times New Roman" w:hAnsi="Times New Roman" w:cs="Times New Roman"/>
                <w:sz w:val="24"/>
                <w:szCs w:val="24"/>
              </w:rPr>
            </w:pPr>
            <w:proofErr w:type="spellStart"/>
            <w:r w:rsidRPr="00153C9E">
              <w:rPr>
                <w:rFonts w:ascii="Times New Roman" w:hAnsi="Times New Roman" w:cs="Times New Roman"/>
                <w:sz w:val="24"/>
                <w:szCs w:val="24"/>
              </w:rPr>
              <w:t>Самостоят</w:t>
            </w:r>
            <w:proofErr w:type="spellEnd"/>
            <w:r w:rsidRPr="00153C9E">
              <w:rPr>
                <w:rFonts w:ascii="Times New Roman" w:hAnsi="Times New Roman" w:cs="Times New Roman"/>
                <w:sz w:val="24"/>
                <w:szCs w:val="24"/>
              </w:rPr>
              <w:t>. работа учащегося.</w:t>
            </w:r>
          </w:p>
        </w:tc>
        <w:tc>
          <w:tcPr>
            <w:tcW w:w="7088" w:type="dxa"/>
          </w:tcPr>
          <w:p w:rsidR="008D3975" w:rsidRPr="00153C9E" w:rsidRDefault="008D3975" w:rsidP="006D6178">
            <w:pPr>
              <w:keepNext/>
              <w:keepLines/>
              <w:shd w:val="clear" w:color="auto" w:fill="FFFFFF"/>
              <w:jc w:val="both"/>
              <w:outlineLvl w:val="4"/>
              <w:rPr>
                <w:rFonts w:ascii="Times New Roman" w:eastAsiaTheme="majorEastAsia" w:hAnsi="Times New Roman" w:cs="Times New Roman"/>
                <w:sz w:val="24"/>
                <w:szCs w:val="24"/>
              </w:rPr>
            </w:pPr>
            <w:proofErr w:type="spellStart"/>
            <w:r w:rsidRPr="00153C9E">
              <w:rPr>
                <w:rFonts w:ascii="Times New Roman" w:eastAsiaTheme="majorEastAsia" w:hAnsi="Times New Roman" w:cs="Times New Roman"/>
                <w:sz w:val="24"/>
                <w:szCs w:val="24"/>
              </w:rPr>
              <w:t>Образовательн</w:t>
            </w:r>
            <w:proofErr w:type="spellEnd"/>
            <w:r w:rsidRPr="00153C9E">
              <w:rPr>
                <w:rFonts w:ascii="Times New Roman" w:eastAsiaTheme="majorEastAsia" w:hAnsi="Times New Roman" w:cs="Times New Roman"/>
                <w:sz w:val="24"/>
                <w:szCs w:val="24"/>
              </w:rPr>
              <w:t xml:space="preserve">. </w:t>
            </w:r>
            <w:proofErr w:type="spellStart"/>
            <w:r w:rsidRPr="00153C9E">
              <w:rPr>
                <w:rFonts w:ascii="Times New Roman" w:eastAsiaTheme="majorEastAsia" w:hAnsi="Times New Roman" w:cs="Times New Roman"/>
                <w:sz w:val="24"/>
                <w:szCs w:val="24"/>
              </w:rPr>
              <w:t>рес</w:t>
            </w:r>
            <w:proofErr w:type="spellEnd"/>
            <w:r w:rsidRPr="00153C9E">
              <w:rPr>
                <w:rFonts w:ascii="Times New Roman" w:eastAsiaTheme="majorEastAsia" w:hAnsi="Times New Roman" w:cs="Times New Roman"/>
                <w:sz w:val="24"/>
                <w:szCs w:val="24"/>
              </w:rPr>
              <w:t xml:space="preserve">. «Российская электронная школа» - </w:t>
            </w:r>
            <w:proofErr w:type="spellStart"/>
            <w:r w:rsidRPr="00153C9E">
              <w:rPr>
                <w:rFonts w:ascii="Times New Roman" w:eastAsiaTheme="majorEastAsia" w:hAnsi="Times New Roman" w:cs="Times New Roman"/>
                <w:sz w:val="24"/>
                <w:szCs w:val="24"/>
              </w:rPr>
              <w:t>ур</w:t>
            </w:r>
            <w:proofErr w:type="spellEnd"/>
            <w:r w:rsidRPr="00153C9E">
              <w:rPr>
                <w:rFonts w:ascii="Times New Roman" w:eastAsiaTheme="majorEastAsia" w:hAnsi="Times New Roman" w:cs="Times New Roman"/>
                <w:sz w:val="24"/>
                <w:szCs w:val="24"/>
              </w:rPr>
              <w:t xml:space="preserve">. № 9 - 6кл. - теория из раздела. </w:t>
            </w:r>
          </w:p>
          <w:p w:rsidR="008D3975" w:rsidRPr="002308DA" w:rsidRDefault="008D3975" w:rsidP="006D6178">
            <w:pPr>
              <w:keepNext/>
              <w:keepLines/>
              <w:shd w:val="clear" w:color="auto" w:fill="FFFFFF"/>
              <w:jc w:val="both"/>
              <w:outlineLvl w:val="4"/>
              <w:rPr>
                <w:rFonts w:ascii="Times New Roman" w:hAnsi="Times New Roman" w:cs="Times New Roman"/>
                <w:color w:val="000000"/>
                <w:sz w:val="24"/>
                <w:szCs w:val="24"/>
                <w:u w:val="single"/>
                <w:shd w:val="clear" w:color="auto" w:fill="FFFFFF"/>
              </w:rPr>
            </w:pPr>
            <w:r w:rsidRPr="00153C9E">
              <w:rPr>
                <w:rFonts w:ascii="Times New Roman" w:eastAsiaTheme="majorEastAsia" w:hAnsi="Times New Roman" w:cs="Times New Roman"/>
                <w:sz w:val="24"/>
                <w:szCs w:val="24"/>
              </w:rPr>
              <w:t xml:space="preserve">Если  ресурс не открывается, -  самостоятельный  поиск информации по теме урока. </w:t>
            </w:r>
            <w:r w:rsidRPr="00153C9E">
              <w:rPr>
                <w:rFonts w:ascii="Times New Roman" w:eastAsia="Times New Roman" w:hAnsi="Times New Roman" w:cs="Times New Roman"/>
                <w:color w:val="000000"/>
                <w:sz w:val="24"/>
                <w:szCs w:val="24"/>
                <w:lang w:eastAsia="ru-RU"/>
              </w:rPr>
              <w:t xml:space="preserve">Ознакомиться с материалом </w:t>
            </w:r>
            <w:r w:rsidRPr="002271AB">
              <w:rPr>
                <w:rFonts w:ascii="Times New Roman" w:eastAsia="Times New Roman" w:hAnsi="Times New Roman" w:cs="Times New Roman"/>
                <w:color w:val="000000"/>
                <w:sz w:val="24"/>
                <w:szCs w:val="24"/>
                <w:lang w:eastAsia="ru-RU"/>
              </w:rPr>
              <w:t xml:space="preserve">о </w:t>
            </w:r>
            <w:r w:rsidRPr="002271AB">
              <w:rPr>
                <w:rFonts w:ascii="Times New Roman" w:hAnsi="Times New Roman" w:cs="Times New Roman"/>
                <w:color w:val="000000"/>
                <w:sz w:val="24"/>
                <w:szCs w:val="24"/>
                <w:shd w:val="clear" w:color="auto" w:fill="FFFFFF"/>
              </w:rPr>
              <w:t> колористических образах и  выразительных возможностях цвета в натюрмортах известных художников;</w:t>
            </w:r>
            <w:r>
              <w:rPr>
                <w:rFonts w:ascii="Times New Roman" w:hAnsi="Times New Roman" w:cs="Times New Roman"/>
                <w:color w:val="000000"/>
                <w:sz w:val="24"/>
                <w:szCs w:val="24"/>
                <w:shd w:val="clear" w:color="auto" w:fill="FFFFFF"/>
              </w:rPr>
              <w:t xml:space="preserve"> о значении</w:t>
            </w:r>
            <w:r w:rsidRPr="002271AB">
              <w:rPr>
                <w:rFonts w:ascii="Times New Roman" w:hAnsi="Times New Roman" w:cs="Times New Roman"/>
                <w:color w:val="000000"/>
                <w:sz w:val="24"/>
                <w:szCs w:val="24"/>
                <w:shd w:val="clear" w:color="auto" w:fill="FFFFFF"/>
              </w:rPr>
              <w:t xml:space="preserve"> отечественной школы натюрморта в мировой художественной культуре</w:t>
            </w:r>
          </w:p>
          <w:p w:rsidR="008D3975" w:rsidRDefault="008D3975" w:rsidP="006D6178">
            <w:pPr>
              <w:shd w:val="clear" w:color="auto" w:fill="FFFFFF"/>
              <w:rPr>
                <w:rFonts w:ascii="Times New Roman" w:eastAsia="SimHei" w:hAnsi="Times New Roman" w:cs="Times New Roman"/>
                <w:color w:val="1D1D1B"/>
                <w:sz w:val="24"/>
                <w:szCs w:val="24"/>
                <w:shd w:val="clear" w:color="auto" w:fill="FFFFFF"/>
              </w:rPr>
            </w:pPr>
            <w:r w:rsidRPr="00153C9E">
              <w:rPr>
                <w:rFonts w:ascii="Times New Roman" w:hAnsi="Times New Roman" w:cs="Times New Roman"/>
                <w:b/>
                <w:sz w:val="24"/>
                <w:szCs w:val="24"/>
              </w:rPr>
              <w:t>Задание:</w:t>
            </w:r>
            <w:r w:rsidRPr="00153C9E">
              <w:rPr>
                <w:rFonts w:ascii="Times New Roman" w:eastAsia="SimHei" w:hAnsi="Times New Roman" w:cs="Times New Roman"/>
                <w:color w:val="1D1D1B"/>
                <w:sz w:val="24"/>
                <w:szCs w:val="24"/>
                <w:shd w:val="clear" w:color="auto" w:fill="FFFFFF"/>
              </w:rPr>
              <w:t xml:space="preserve"> </w:t>
            </w:r>
          </w:p>
          <w:p w:rsidR="008D3975" w:rsidRDefault="008D3975" w:rsidP="006D6178">
            <w:pPr>
              <w:shd w:val="clear" w:color="auto" w:fill="FFFFFF"/>
              <w:rPr>
                <w:rFonts w:ascii="Times New Roman" w:hAnsi="Times New Roman" w:cs="Times New Roman"/>
                <w:color w:val="1D1D1B"/>
                <w:sz w:val="24"/>
                <w:szCs w:val="24"/>
                <w:shd w:val="clear" w:color="auto" w:fill="FFFFFF"/>
              </w:rPr>
            </w:pPr>
            <w:r>
              <w:rPr>
                <w:rFonts w:ascii="Times New Roman" w:eastAsia="SimHei" w:hAnsi="Times New Roman" w:cs="Times New Roman"/>
                <w:color w:val="1D1D1B"/>
                <w:sz w:val="24"/>
                <w:szCs w:val="24"/>
                <w:shd w:val="clear" w:color="auto" w:fill="FFFFFF"/>
              </w:rPr>
              <w:t>Закончить с</w:t>
            </w:r>
            <w:r w:rsidRPr="00153C9E">
              <w:rPr>
                <w:rFonts w:ascii="Times New Roman" w:eastAsia="SimHei" w:hAnsi="Times New Roman" w:cs="Times New Roman"/>
                <w:color w:val="1D1D1B"/>
                <w:sz w:val="24"/>
                <w:szCs w:val="24"/>
                <w:shd w:val="clear" w:color="auto" w:fill="FFFFFF"/>
              </w:rPr>
              <w:t xml:space="preserve">оздание </w:t>
            </w:r>
            <w:r w:rsidRPr="00153C9E">
              <w:rPr>
                <w:rFonts w:ascii="Times New Roman" w:eastAsia="SimHei" w:hAnsi="Times New Roman" w:cs="Times New Roman"/>
                <w:b/>
                <w:color w:val="1D1D1B"/>
                <w:sz w:val="24"/>
                <w:szCs w:val="24"/>
                <w:shd w:val="clear" w:color="auto" w:fill="FFFFFF"/>
              </w:rPr>
              <w:t>на А3</w:t>
            </w:r>
            <w:r w:rsidRPr="00153C9E">
              <w:rPr>
                <w:rFonts w:ascii="Times New Roman" w:eastAsia="SimHei" w:hAnsi="Times New Roman" w:cs="Times New Roman"/>
                <w:color w:val="1D1D1B"/>
                <w:sz w:val="24"/>
                <w:szCs w:val="24"/>
                <w:shd w:val="clear" w:color="auto" w:fill="FFFFFF"/>
              </w:rPr>
              <w:t xml:space="preserve"> натюрморта </w:t>
            </w:r>
            <w:r w:rsidRPr="00153C9E">
              <w:rPr>
                <w:rFonts w:ascii="Times New Roman" w:hAnsi="Times New Roman" w:cs="Times New Roman"/>
                <w:sz w:val="24"/>
                <w:szCs w:val="24"/>
              </w:rPr>
              <w:t xml:space="preserve"> </w:t>
            </w:r>
            <w:r w:rsidRPr="00153C9E">
              <w:rPr>
                <w:rFonts w:ascii="Times New Roman" w:hAnsi="Times New Roman" w:cs="Times New Roman"/>
                <w:b/>
                <w:sz w:val="24"/>
                <w:szCs w:val="24"/>
              </w:rPr>
              <w:t xml:space="preserve">в </w:t>
            </w:r>
            <w:r>
              <w:rPr>
                <w:rFonts w:ascii="Times New Roman" w:hAnsi="Times New Roman" w:cs="Times New Roman"/>
                <w:b/>
                <w:sz w:val="24"/>
                <w:szCs w:val="24"/>
              </w:rPr>
              <w:t>цвете</w:t>
            </w:r>
            <w:r w:rsidRPr="00153C9E">
              <w:rPr>
                <w:rFonts w:ascii="Times New Roman" w:eastAsia="SimHei" w:hAnsi="Times New Roman" w:cs="Times New Roman"/>
                <w:color w:val="1D1D1B"/>
                <w:sz w:val="24"/>
                <w:szCs w:val="24"/>
                <w:shd w:val="clear" w:color="auto" w:fill="FFFFFF"/>
              </w:rPr>
              <w:t xml:space="preserve"> </w:t>
            </w:r>
            <w:r w:rsidRPr="003603D8">
              <w:rPr>
                <w:rFonts w:ascii="Times New Roman" w:eastAsia="SimHei" w:hAnsi="Times New Roman" w:cs="Times New Roman"/>
                <w:color w:val="1D1D1B"/>
                <w:sz w:val="24"/>
                <w:szCs w:val="24"/>
                <w:shd w:val="clear" w:color="auto" w:fill="FFFFFF"/>
              </w:rPr>
              <w:t>(</w:t>
            </w:r>
            <w:r w:rsidRPr="003603D8">
              <w:rPr>
                <w:rFonts w:ascii="Times New Roman" w:hAnsi="Times New Roman" w:cs="Times New Roman"/>
                <w:color w:val="1D1D1B"/>
                <w:sz w:val="24"/>
                <w:szCs w:val="24"/>
                <w:shd w:val="clear" w:color="auto" w:fill="FFFFFF"/>
              </w:rPr>
              <w:t>гуашь, акварельные краски)</w:t>
            </w:r>
            <w:r>
              <w:rPr>
                <w:rFonts w:ascii="Arial" w:hAnsi="Arial" w:cs="Arial"/>
                <w:color w:val="1D1D1B"/>
                <w:shd w:val="clear" w:color="auto" w:fill="FFFFFF"/>
              </w:rPr>
              <w:t xml:space="preserve"> </w:t>
            </w:r>
            <w:r w:rsidRPr="00153C9E">
              <w:rPr>
                <w:rFonts w:ascii="Times New Roman" w:eastAsia="SimHei" w:hAnsi="Times New Roman" w:cs="Times New Roman"/>
                <w:color w:val="1D1D1B"/>
                <w:sz w:val="24"/>
                <w:szCs w:val="24"/>
                <w:shd w:val="clear" w:color="auto" w:fill="FFFFFF"/>
              </w:rPr>
              <w:t xml:space="preserve">по </w:t>
            </w:r>
            <w:r w:rsidRPr="00153C9E">
              <w:rPr>
                <w:rFonts w:ascii="Times New Roman" w:hAnsi="Times New Roman" w:cs="Times New Roman"/>
                <w:color w:val="1D1D1B"/>
                <w:sz w:val="24"/>
                <w:szCs w:val="24"/>
                <w:shd w:val="clear" w:color="auto" w:fill="FFFFFF"/>
              </w:rPr>
              <w:t xml:space="preserve"> композиции</w:t>
            </w:r>
            <w:r>
              <w:rPr>
                <w:rFonts w:ascii="Times New Roman" w:hAnsi="Times New Roman" w:cs="Times New Roman"/>
                <w:color w:val="1D1D1B"/>
                <w:sz w:val="24"/>
                <w:szCs w:val="24"/>
                <w:shd w:val="clear" w:color="auto" w:fill="FFFFFF"/>
              </w:rPr>
              <w:t xml:space="preserve"> из выбранных предметов, цветов, плодов</w:t>
            </w:r>
            <w:r w:rsidRPr="008D38AA">
              <w:rPr>
                <w:rFonts w:ascii="Times New Roman" w:hAnsi="Times New Roman" w:cs="Times New Roman"/>
                <w:color w:val="1D1D1B"/>
                <w:sz w:val="24"/>
                <w:szCs w:val="24"/>
                <w:shd w:val="clear" w:color="auto" w:fill="FFFFFF"/>
              </w:rPr>
              <w:t xml:space="preserve">. </w:t>
            </w:r>
          </w:p>
          <w:p w:rsidR="008D3975" w:rsidRPr="00153C9E" w:rsidRDefault="008D3975" w:rsidP="006D6178">
            <w:pPr>
              <w:shd w:val="clear" w:color="auto" w:fill="FFFFFF"/>
              <w:rPr>
                <w:rFonts w:ascii="Times New Roman" w:eastAsia="Times New Roman" w:hAnsi="Times New Roman" w:cs="Times New Roman"/>
                <w:color w:val="1D1D1B"/>
                <w:sz w:val="24"/>
                <w:szCs w:val="24"/>
                <w:lang w:eastAsia="ru-RU"/>
              </w:rPr>
            </w:pPr>
            <w:r>
              <w:rPr>
                <w:rFonts w:ascii="Times New Roman" w:hAnsi="Times New Roman" w:cs="Times New Roman"/>
                <w:color w:val="1D1D1B"/>
                <w:sz w:val="24"/>
                <w:szCs w:val="24"/>
                <w:shd w:val="clear" w:color="auto" w:fill="FFFFFF"/>
              </w:rPr>
              <w:t>Решение кроссворда (см. приложение)</w:t>
            </w:r>
          </w:p>
        </w:tc>
        <w:tc>
          <w:tcPr>
            <w:tcW w:w="1842" w:type="dxa"/>
          </w:tcPr>
          <w:p w:rsidR="008D3975" w:rsidRPr="00153C9E" w:rsidRDefault="008D3975" w:rsidP="006D6178">
            <w:pPr>
              <w:rPr>
                <w:rFonts w:ascii="Times New Roman" w:hAnsi="Times New Roman" w:cs="Times New Roman"/>
                <w:sz w:val="24"/>
                <w:szCs w:val="24"/>
              </w:rPr>
            </w:pPr>
            <w:proofErr w:type="gramStart"/>
            <w:r w:rsidRPr="00153C9E">
              <w:rPr>
                <w:rFonts w:ascii="Times New Roman" w:hAnsi="Times New Roman" w:cs="Times New Roman"/>
                <w:sz w:val="24"/>
                <w:szCs w:val="24"/>
              </w:rPr>
              <w:t>Фото работы</w:t>
            </w:r>
            <w:proofErr w:type="gramEnd"/>
            <w:r w:rsidRPr="00153C9E">
              <w:rPr>
                <w:rFonts w:ascii="Times New Roman" w:hAnsi="Times New Roman" w:cs="Times New Roman"/>
                <w:sz w:val="24"/>
                <w:szCs w:val="24"/>
              </w:rPr>
              <w:t xml:space="preserve">  -  на почту </w:t>
            </w:r>
          </w:p>
          <w:p w:rsidR="008D3975" w:rsidRPr="00153C9E" w:rsidRDefault="008D3975" w:rsidP="006D6178">
            <w:pPr>
              <w:rPr>
                <w:rFonts w:ascii="Times New Roman" w:hAnsi="Times New Roman" w:cs="Times New Roman"/>
                <w:sz w:val="24"/>
                <w:szCs w:val="24"/>
              </w:rPr>
            </w:pPr>
            <w:hyperlink r:id="rId5" w:history="1">
              <w:r w:rsidRPr="00153C9E">
                <w:rPr>
                  <w:rFonts w:ascii="Times New Roman" w:hAnsi="Times New Roman" w:cs="Times New Roman"/>
                  <w:color w:val="0000FF" w:themeColor="hyperlink"/>
                  <w:sz w:val="24"/>
                  <w:szCs w:val="24"/>
                  <w:u w:val="single"/>
                </w:rPr>
                <w:t>tatiana146sosh@mail.ru</w:t>
              </w:r>
            </w:hyperlink>
          </w:p>
          <w:p w:rsidR="008D3975" w:rsidRPr="00153C9E" w:rsidRDefault="008D3975" w:rsidP="006D6178">
            <w:pPr>
              <w:ind w:right="-31"/>
              <w:rPr>
                <w:rFonts w:ascii="Times New Roman" w:hAnsi="Times New Roman" w:cs="Times New Roman"/>
                <w:sz w:val="24"/>
                <w:szCs w:val="24"/>
              </w:rPr>
            </w:pPr>
            <w:r w:rsidRPr="00153C9E">
              <w:rPr>
                <w:rFonts w:ascii="Times New Roman" w:hAnsi="Times New Roman" w:cs="Times New Roman"/>
                <w:sz w:val="24"/>
                <w:szCs w:val="24"/>
              </w:rPr>
              <w:t xml:space="preserve">или сдача работы в школе </w:t>
            </w:r>
          </w:p>
          <w:p w:rsidR="008D3975" w:rsidRPr="00153C9E" w:rsidRDefault="008D3975" w:rsidP="006D6178">
            <w:pPr>
              <w:spacing w:line="240" w:lineRule="atLeast"/>
              <w:ind w:right="-31"/>
              <w:rPr>
                <w:rFonts w:ascii="Times New Roman" w:hAnsi="Times New Roman" w:cs="Times New Roman"/>
                <w:sz w:val="24"/>
                <w:szCs w:val="24"/>
              </w:rPr>
            </w:pPr>
            <w:r w:rsidRPr="00153C9E">
              <w:rPr>
                <w:rFonts w:ascii="Times New Roman" w:hAnsi="Times New Roman" w:cs="Times New Roman"/>
                <w:sz w:val="24"/>
                <w:szCs w:val="24"/>
              </w:rPr>
              <w:t xml:space="preserve">(сдать работу </w:t>
            </w:r>
            <w:proofErr w:type="spellStart"/>
            <w:r w:rsidRPr="00153C9E">
              <w:rPr>
                <w:rFonts w:ascii="Times New Roman" w:hAnsi="Times New Roman" w:cs="Times New Roman"/>
                <w:sz w:val="24"/>
                <w:szCs w:val="24"/>
              </w:rPr>
              <w:t>кл</w:t>
            </w:r>
            <w:proofErr w:type="gramStart"/>
            <w:r w:rsidRPr="00153C9E">
              <w:rPr>
                <w:rFonts w:ascii="Times New Roman" w:hAnsi="Times New Roman" w:cs="Times New Roman"/>
                <w:sz w:val="24"/>
                <w:szCs w:val="24"/>
              </w:rPr>
              <w:t>.р</w:t>
            </w:r>
            <w:proofErr w:type="gramEnd"/>
            <w:r w:rsidRPr="00153C9E">
              <w:rPr>
                <w:rFonts w:ascii="Times New Roman" w:hAnsi="Times New Roman" w:cs="Times New Roman"/>
                <w:sz w:val="24"/>
                <w:szCs w:val="24"/>
              </w:rPr>
              <w:t>уков</w:t>
            </w:r>
            <w:proofErr w:type="spellEnd"/>
            <w:r w:rsidRPr="00153C9E">
              <w:rPr>
                <w:rFonts w:ascii="Times New Roman" w:hAnsi="Times New Roman" w:cs="Times New Roman"/>
                <w:sz w:val="24"/>
                <w:szCs w:val="24"/>
              </w:rPr>
              <w:t>.- он передаст  мне)</w:t>
            </w:r>
          </w:p>
        </w:tc>
        <w:tc>
          <w:tcPr>
            <w:tcW w:w="1418" w:type="dxa"/>
          </w:tcPr>
          <w:p w:rsidR="008D3975" w:rsidRPr="00153C9E" w:rsidRDefault="008D3975" w:rsidP="006D6178">
            <w:pPr>
              <w:ind w:right="-31"/>
              <w:jc w:val="center"/>
              <w:rPr>
                <w:rFonts w:ascii="Times New Roman" w:hAnsi="Times New Roman" w:cs="Times New Roman"/>
                <w:sz w:val="24"/>
                <w:szCs w:val="24"/>
              </w:rPr>
            </w:pPr>
            <w:r>
              <w:rPr>
                <w:rFonts w:ascii="Times New Roman" w:hAnsi="Times New Roman" w:cs="Times New Roman"/>
                <w:sz w:val="24"/>
                <w:szCs w:val="24"/>
              </w:rPr>
              <w:t>01.02</w:t>
            </w:r>
            <w:bookmarkStart w:id="0" w:name="_GoBack"/>
            <w:bookmarkEnd w:id="0"/>
          </w:p>
          <w:p w:rsidR="008D3975" w:rsidRPr="00153C9E" w:rsidRDefault="008D3975" w:rsidP="006D6178">
            <w:pPr>
              <w:ind w:right="-31"/>
              <w:rPr>
                <w:rFonts w:ascii="Times New Roman" w:hAnsi="Times New Roman" w:cs="Times New Roman"/>
                <w:sz w:val="24"/>
                <w:szCs w:val="24"/>
              </w:rPr>
            </w:pPr>
            <w:r w:rsidRPr="00153C9E">
              <w:rPr>
                <w:rFonts w:ascii="Times New Roman" w:hAnsi="Times New Roman" w:cs="Times New Roman"/>
                <w:sz w:val="24"/>
                <w:szCs w:val="24"/>
              </w:rPr>
              <w:t>(до15час.)</w:t>
            </w:r>
          </w:p>
        </w:tc>
        <w:tc>
          <w:tcPr>
            <w:tcW w:w="1417" w:type="dxa"/>
          </w:tcPr>
          <w:p w:rsidR="008D3975" w:rsidRPr="00153C9E" w:rsidRDefault="008D3975" w:rsidP="006D6178">
            <w:pPr>
              <w:ind w:right="-31"/>
              <w:jc w:val="center"/>
              <w:rPr>
                <w:rFonts w:ascii="Times New Roman" w:hAnsi="Times New Roman" w:cs="Times New Roman"/>
                <w:sz w:val="24"/>
                <w:szCs w:val="24"/>
              </w:rPr>
            </w:pPr>
            <w:r w:rsidRPr="00153C9E">
              <w:rPr>
                <w:rFonts w:ascii="Times New Roman" w:hAnsi="Times New Roman" w:cs="Times New Roman"/>
                <w:sz w:val="24"/>
                <w:szCs w:val="24"/>
              </w:rPr>
              <w:t>Фотоотчет или личная сдача</w:t>
            </w:r>
          </w:p>
          <w:p w:rsidR="008D3975" w:rsidRPr="00153C9E" w:rsidRDefault="008D3975" w:rsidP="006D6178">
            <w:pPr>
              <w:ind w:right="-31"/>
              <w:jc w:val="center"/>
              <w:rPr>
                <w:rFonts w:ascii="Times New Roman" w:hAnsi="Times New Roman" w:cs="Times New Roman"/>
                <w:sz w:val="24"/>
                <w:szCs w:val="24"/>
              </w:rPr>
            </w:pPr>
          </w:p>
        </w:tc>
      </w:tr>
    </w:tbl>
    <w:p w:rsidR="008D3975" w:rsidRDefault="008D3975" w:rsidP="008D3975">
      <w:pPr>
        <w:shd w:val="clear" w:color="auto" w:fill="FFFFFF"/>
        <w:spacing w:before="100" w:beforeAutospacing="1" w:after="100" w:afterAutospacing="1" w:line="240" w:lineRule="auto"/>
        <w:jc w:val="center"/>
        <w:outlineLvl w:val="4"/>
        <w:rPr>
          <w:rFonts w:ascii="Arial" w:eastAsia="Times New Roman" w:hAnsi="Arial" w:cs="Arial"/>
          <w:b/>
          <w:bCs/>
          <w:color w:val="1D1D1B"/>
          <w:sz w:val="48"/>
          <w:szCs w:val="48"/>
          <w:lang w:eastAsia="ru-RU"/>
        </w:rPr>
      </w:pPr>
    </w:p>
    <w:p w:rsidR="008D3975" w:rsidRDefault="008D3975" w:rsidP="008D3975">
      <w:pPr>
        <w:shd w:val="clear" w:color="auto" w:fill="FFFFFF"/>
        <w:spacing w:before="100" w:beforeAutospacing="1" w:after="100" w:afterAutospacing="1" w:line="240" w:lineRule="auto"/>
        <w:jc w:val="center"/>
        <w:outlineLvl w:val="4"/>
        <w:rPr>
          <w:rFonts w:ascii="Arial" w:eastAsia="Times New Roman" w:hAnsi="Arial" w:cs="Arial"/>
          <w:b/>
          <w:bCs/>
          <w:color w:val="1D1D1B"/>
          <w:sz w:val="48"/>
          <w:szCs w:val="48"/>
          <w:lang w:eastAsia="ru-RU"/>
        </w:rPr>
      </w:pPr>
    </w:p>
    <w:p w:rsidR="008D3975" w:rsidRDefault="008D3975" w:rsidP="008D3975">
      <w:pPr>
        <w:shd w:val="clear" w:color="auto" w:fill="FFFFFF"/>
        <w:spacing w:before="100" w:beforeAutospacing="1" w:after="100" w:afterAutospacing="1" w:line="240" w:lineRule="auto"/>
        <w:jc w:val="center"/>
        <w:outlineLvl w:val="4"/>
        <w:rPr>
          <w:rFonts w:ascii="Arial" w:eastAsia="Times New Roman" w:hAnsi="Arial" w:cs="Arial"/>
          <w:bCs/>
          <w:color w:val="1D1D1B"/>
          <w:sz w:val="28"/>
          <w:szCs w:val="28"/>
          <w:lang w:eastAsia="ru-RU"/>
        </w:rPr>
      </w:pPr>
    </w:p>
    <w:p w:rsidR="008D3975" w:rsidRPr="00812B6B" w:rsidRDefault="008D3975" w:rsidP="008D3975">
      <w:pPr>
        <w:shd w:val="clear" w:color="auto" w:fill="FFFFFF"/>
        <w:spacing w:before="100" w:beforeAutospacing="1" w:after="100" w:afterAutospacing="1" w:line="240" w:lineRule="auto"/>
        <w:jc w:val="right"/>
        <w:outlineLvl w:val="4"/>
        <w:rPr>
          <w:rFonts w:ascii="Times New Roman" w:eastAsia="Times New Roman" w:hAnsi="Times New Roman" w:cs="Times New Roman"/>
          <w:bCs/>
          <w:color w:val="1D1D1B"/>
          <w:sz w:val="24"/>
          <w:szCs w:val="24"/>
          <w:lang w:eastAsia="ru-RU"/>
        </w:rPr>
      </w:pPr>
      <w:r w:rsidRPr="00812B6B">
        <w:rPr>
          <w:rFonts w:ascii="Times New Roman" w:eastAsia="Times New Roman" w:hAnsi="Times New Roman" w:cs="Times New Roman"/>
          <w:bCs/>
          <w:color w:val="1D1D1B"/>
          <w:sz w:val="24"/>
          <w:szCs w:val="24"/>
          <w:lang w:eastAsia="ru-RU"/>
        </w:rPr>
        <w:lastRenderedPageBreak/>
        <w:t>Приложение.</w:t>
      </w:r>
    </w:p>
    <w:p w:rsidR="008D3975" w:rsidRPr="00812B6B" w:rsidRDefault="008D3975" w:rsidP="008D3975">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1D1D1B"/>
          <w:sz w:val="24"/>
          <w:szCs w:val="24"/>
          <w:lang w:eastAsia="ru-RU"/>
        </w:rPr>
      </w:pPr>
      <w:r w:rsidRPr="00812B6B">
        <w:rPr>
          <w:rFonts w:ascii="Times New Roman" w:eastAsia="Times New Roman" w:hAnsi="Times New Roman" w:cs="Times New Roman"/>
          <w:b/>
          <w:bCs/>
          <w:color w:val="1D1D1B"/>
          <w:sz w:val="24"/>
          <w:szCs w:val="24"/>
          <w:lang w:eastAsia="ru-RU"/>
        </w:rPr>
        <w:t>Известные художники</w:t>
      </w:r>
    </w:p>
    <w:p w:rsidR="008D3975" w:rsidRPr="00812B6B" w:rsidRDefault="008D3975" w:rsidP="008D3975">
      <w:pPr>
        <w:shd w:val="clear" w:color="auto" w:fill="FFFFFF"/>
        <w:spacing w:after="0" w:line="240" w:lineRule="auto"/>
        <w:jc w:val="both"/>
        <w:textAlignment w:val="center"/>
        <w:rPr>
          <w:rFonts w:ascii="Times New Roman" w:eastAsia="Times New Roman" w:hAnsi="Times New Roman" w:cs="Times New Roman"/>
          <w:color w:val="1D1D1B"/>
          <w:sz w:val="24"/>
          <w:szCs w:val="24"/>
          <w:lang w:eastAsia="ru-RU"/>
        </w:rPr>
      </w:pPr>
      <w:r w:rsidRPr="00812B6B">
        <w:rPr>
          <w:rFonts w:ascii="Times New Roman" w:eastAsia="Times New Roman" w:hAnsi="Times New Roman" w:cs="Times New Roman"/>
          <w:color w:val="1D1D1B"/>
          <w:sz w:val="24"/>
          <w:szCs w:val="24"/>
          <w:lang w:eastAsia="ru-RU"/>
        </w:rPr>
        <w:t>Ответьте на вопросы, вписав № ответов в соответствующие поля. При ответе на вопрос впишите  слово в соответствующую  строку кроссворда.</w:t>
      </w:r>
    </w:p>
    <w:p w:rsidR="008D3975" w:rsidRPr="00812B6B" w:rsidRDefault="008D3975" w:rsidP="008D3975">
      <w:pPr>
        <w:shd w:val="clear" w:color="auto" w:fill="FFFFFF"/>
        <w:spacing w:after="0" w:line="240" w:lineRule="auto"/>
        <w:jc w:val="both"/>
        <w:textAlignment w:val="center"/>
        <w:rPr>
          <w:rFonts w:ascii="Times New Roman" w:eastAsia="Times New Roman" w:hAnsi="Times New Roman" w:cs="Times New Roman"/>
          <w:color w:val="1D1D1B"/>
          <w:sz w:val="24"/>
          <w:szCs w:val="24"/>
          <w:lang w:eastAsia="ru-RU"/>
        </w:rPr>
      </w:pPr>
    </w:p>
    <w:p w:rsidR="008D3975" w:rsidRPr="00812B6B" w:rsidRDefault="008D3975" w:rsidP="008D3975">
      <w:pPr>
        <w:shd w:val="clear" w:color="auto" w:fill="FFFFFF"/>
        <w:spacing w:after="0" w:line="240" w:lineRule="auto"/>
        <w:textAlignment w:val="center"/>
        <w:rPr>
          <w:rFonts w:ascii="Times New Roman" w:eastAsia="Times New Roman" w:hAnsi="Times New Roman" w:cs="Times New Roman"/>
          <w:color w:val="1D1D1B"/>
          <w:sz w:val="24"/>
          <w:szCs w:val="24"/>
          <w:lang w:eastAsia="ru-RU"/>
        </w:rPr>
      </w:pPr>
      <w:r>
        <w:rPr>
          <w:rFonts w:ascii="Times New Roman" w:eastAsia="Times New Roman" w:hAnsi="Times New Roman" w:cs="Times New Roman"/>
          <w:b/>
          <w:color w:val="1D1D1B"/>
          <w:sz w:val="24"/>
          <w:szCs w:val="24"/>
          <w:lang w:eastAsia="ru-RU"/>
        </w:rPr>
        <w:t xml:space="preserve"> </w:t>
      </w:r>
      <w:r w:rsidRPr="00812B6B">
        <w:rPr>
          <w:rFonts w:ascii="Times New Roman" w:eastAsia="Times New Roman" w:hAnsi="Times New Roman" w:cs="Times New Roman"/>
          <w:b/>
          <w:color w:val="1D1D1B"/>
          <w:sz w:val="24"/>
          <w:szCs w:val="24"/>
          <w:lang w:eastAsia="ru-RU"/>
        </w:rPr>
        <w:t>1</w:t>
      </w:r>
      <w:r w:rsidRPr="00812B6B">
        <w:rPr>
          <w:rFonts w:ascii="Times New Roman" w:eastAsia="Times New Roman" w:hAnsi="Times New Roman" w:cs="Times New Roman"/>
          <w:color w:val="1D1D1B"/>
          <w:sz w:val="24"/>
          <w:szCs w:val="24"/>
          <w:lang w:eastAsia="ru-RU"/>
        </w:rPr>
        <w:t xml:space="preserve"> – Матисс; </w:t>
      </w:r>
      <w:r w:rsidRPr="00812B6B">
        <w:rPr>
          <w:rFonts w:ascii="Times New Roman" w:eastAsia="Times New Roman" w:hAnsi="Times New Roman" w:cs="Times New Roman"/>
          <w:b/>
          <w:color w:val="1D1D1B"/>
          <w:sz w:val="24"/>
          <w:szCs w:val="24"/>
          <w:lang w:eastAsia="ru-RU"/>
        </w:rPr>
        <w:t>2</w:t>
      </w:r>
      <w:r w:rsidRPr="00812B6B">
        <w:rPr>
          <w:rFonts w:ascii="Times New Roman" w:eastAsia="Times New Roman" w:hAnsi="Times New Roman" w:cs="Times New Roman"/>
          <w:color w:val="1D1D1B"/>
          <w:sz w:val="24"/>
          <w:szCs w:val="24"/>
          <w:lang w:eastAsia="ru-RU"/>
        </w:rPr>
        <w:t xml:space="preserve"> – Петров-Водкин; </w:t>
      </w:r>
      <w:r w:rsidRPr="00812B6B">
        <w:rPr>
          <w:rFonts w:ascii="Times New Roman" w:eastAsia="Times New Roman" w:hAnsi="Times New Roman" w:cs="Times New Roman"/>
          <w:b/>
          <w:color w:val="1D1D1B"/>
          <w:sz w:val="24"/>
          <w:szCs w:val="24"/>
          <w:lang w:eastAsia="ru-RU"/>
        </w:rPr>
        <w:t>3</w:t>
      </w:r>
      <w:r w:rsidRPr="00812B6B">
        <w:rPr>
          <w:rFonts w:ascii="Times New Roman" w:eastAsia="Times New Roman" w:hAnsi="Times New Roman" w:cs="Times New Roman"/>
          <w:color w:val="1D1D1B"/>
          <w:sz w:val="24"/>
          <w:szCs w:val="24"/>
          <w:lang w:eastAsia="ru-RU"/>
        </w:rPr>
        <w:t xml:space="preserve"> – Грабарь</w:t>
      </w:r>
    </w:p>
    <w:p w:rsidR="008D3975" w:rsidRPr="00812B6B" w:rsidRDefault="008D3975" w:rsidP="008D3975">
      <w:pPr>
        <w:shd w:val="clear" w:color="auto" w:fill="FFFFFF"/>
        <w:spacing w:line="240" w:lineRule="auto"/>
        <w:jc w:val="center"/>
        <w:textAlignment w:val="center"/>
        <w:rPr>
          <w:rFonts w:ascii="Times New Roman" w:eastAsia="Times New Roman" w:hAnsi="Times New Roman" w:cs="Times New Roman"/>
          <w:color w:val="1D1D1B"/>
          <w:sz w:val="24"/>
          <w:szCs w:val="24"/>
          <w:lang w:eastAsia="ru-RU"/>
        </w:rPr>
      </w:pPr>
    </w:p>
    <w:tbl>
      <w:tblPr>
        <w:tblStyle w:val="a3"/>
        <w:tblW w:w="0" w:type="auto"/>
        <w:tblInd w:w="250" w:type="dxa"/>
        <w:tblLook w:val="04A0" w:firstRow="1" w:lastRow="0" w:firstColumn="1" w:lastColumn="0" w:noHBand="0" w:noVBand="1"/>
      </w:tblPr>
      <w:tblGrid>
        <w:gridCol w:w="707"/>
        <w:gridCol w:w="957"/>
        <w:gridCol w:w="957"/>
        <w:gridCol w:w="957"/>
        <w:gridCol w:w="957"/>
        <w:gridCol w:w="957"/>
        <w:gridCol w:w="957"/>
        <w:gridCol w:w="957"/>
        <w:gridCol w:w="957"/>
        <w:gridCol w:w="958"/>
      </w:tblGrid>
      <w:tr w:rsidR="008D3975" w:rsidRPr="00812B6B" w:rsidTr="006D6178">
        <w:tc>
          <w:tcPr>
            <w:tcW w:w="70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r w:rsidRPr="00812B6B">
              <w:rPr>
                <w:rFonts w:ascii="Times New Roman" w:eastAsia="Times New Roman" w:hAnsi="Times New Roman" w:cs="Times New Roman"/>
                <w:color w:val="1D1D1B"/>
                <w:sz w:val="24"/>
                <w:szCs w:val="24"/>
                <w:lang w:eastAsia="ru-RU"/>
              </w:rPr>
              <w:t>1</w:t>
            </w: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8"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r>
      <w:tr w:rsidR="008D3975" w:rsidRPr="00812B6B" w:rsidTr="006D6178">
        <w:tc>
          <w:tcPr>
            <w:tcW w:w="70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r w:rsidRPr="00812B6B">
              <w:rPr>
                <w:rFonts w:ascii="Times New Roman" w:eastAsia="Times New Roman" w:hAnsi="Times New Roman" w:cs="Times New Roman"/>
                <w:color w:val="1D1D1B"/>
                <w:sz w:val="24"/>
                <w:szCs w:val="24"/>
                <w:lang w:eastAsia="ru-RU"/>
              </w:rPr>
              <w:t>2</w:t>
            </w: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8"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r>
      <w:tr w:rsidR="008D3975" w:rsidRPr="00812B6B" w:rsidTr="006D6178">
        <w:tc>
          <w:tcPr>
            <w:tcW w:w="70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r w:rsidRPr="00812B6B">
              <w:rPr>
                <w:rFonts w:ascii="Times New Roman" w:eastAsia="Times New Roman" w:hAnsi="Times New Roman" w:cs="Times New Roman"/>
                <w:color w:val="1D1D1B"/>
                <w:sz w:val="24"/>
                <w:szCs w:val="24"/>
                <w:lang w:eastAsia="ru-RU"/>
              </w:rPr>
              <w:t>3</w:t>
            </w: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7"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c>
          <w:tcPr>
            <w:tcW w:w="958" w:type="dxa"/>
          </w:tcPr>
          <w:p w:rsidR="008D3975" w:rsidRPr="00812B6B" w:rsidRDefault="008D3975" w:rsidP="006D6178">
            <w:pPr>
              <w:jc w:val="center"/>
              <w:textAlignment w:val="center"/>
              <w:rPr>
                <w:rFonts w:ascii="Times New Roman" w:eastAsia="Times New Roman" w:hAnsi="Times New Roman" w:cs="Times New Roman"/>
                <w:color w:val="1D1D1B"/>
                <w:sz w:val="24"/>
                <w:szCs w:val="24"/>
                <w:lang w:eastAsia="ru-RU"/>
              </w:rPr>
            </w:pPr>
          </w:p>
        </w:tc>
      </w:tr>
    </w:tbl>
    <w:p w:rsidR="008D3975" w:rsidRPr="00812B6B" w:rsidRDefault="008D3975" w:rsidP="008D3975">
      <w:pPr>
        <w:shd w:val="clear" w:color="auto" w:fill="FFFFFF"/>
        <w:spacing w:line="240" w:lineRule="auto"/>
        <w:textAlignment w:val="center"/>
        <w:rPr>
          <w:rFonts w:ascii="Times New Roman" w:eastAsia="Times New Roman" w:hAnsi="Times New Roman" w:cs="Times New Roman"/>
          <w:color w:val="1D1D1B"/>
          <w:sz w:val="24"/>
          <w:szCs w:val="24"/>
          <w:lang w:eastAsia="ru-RU"/>
        </w:rPr>
      </w:pPr>
      <w:r w:rsidRPr="00812B6B">
        <w:rPr>
          <w:rFonts w:ascii="Times New Roman" w:eastAsia="Times New Roman" w:hAnsi="Times New Roman" w:cs="Times New Roman"/>
          <w:color w:val="1D1D1B"/>
          <w:sz w:val="24"/>
          <w:szCs w:val="24"/>
          <w:lang w:eastAsia="ru-RU"/>
        </w:rPr>
        <w:t>Количество клеток может не совпадать с количеством  букв фамилии художника</w:t>
      </w:r>
    </w:p>
    <w:p w:rsidR="008D3975" w:rsidRPr="00812B6B" w:rsidRDefault="008D3975" w:rsidP="008D3975">
      <w:pPr>
        <w:shd w:val="clear" w:color="auto" w:fill="FFFFFF"/>
        <w:spacing w:after="0" w:line="450" w:lineRule="atLeast"/>
        <w:ind w:hanging="284"/>
        <w:jc w:val="center"/>
        <w:textAlignment w:val="top"/>
        <w:rPr>
          <w:rFonts w:ascii="Times New Roman" w:eastAsia="Times New Roman" w:hAnsi="Times New Roman" w:cs="Times New Roman"/>
          <w:color w:val="1D1D1B"/>
          <w:sz w:val="24"/>
          <w:szCs w:val="24"/>
          <w:lang w:eastAsia="ru-RU"/>
        </w:rPr>
      </w:pPr>
    </w:p>
    <w:p w:rsidR="008D3975" w:rsidRPr="00812B6B" w:rsidRDefault="008D3975" w:rsidP="008D3975">
      <w:pPr>
        <w:shd w:val="clear" w:color="auto" w:fill="FFFFFF"/>
        <w:spacing w:after="0" w:line="240" w:lineRule="auto"/>
        <w:rPr>
          <w:rFonts w:ascii="Times New Roman" w:eastAsia="Times New Roman" w:hAnsi="Times New Roman" w:cs="Times New Roman"/>
          <w:b/>
          <w:bCs/>
          <w:color w:val="333333"/>
          <w:sz w:val="24"/>
          <w:szCs w:val="24"/>
          <w:lang w:eastAsia="ru-RU"/>
        </w:rPr>
      </w:pPr>
      <w:r w:rsidRPr="00812B6B">
        <w:rPr>
          <w:rFonts w:ascii="Times New Roman" w:eastAsia="Times New Roman" w:hAnsi="Times New Roman" w:cs="Times New Roman"/>
          <w:b/>
          <w:bCs/>
          <w:color w:val="333333"/>
          <w:sz w:val="24"/>
          <w:szCs w:val="24"/>
          <w:lang w:eastAsia="ru-RU"/>
        </w:rPr>
        <w:t>1.</w:t>
      </w:r>
    </w:p>
    <w:p w:rsidR="008D3975" w:rsidRPr="00812B6B" w:rsidRDefault="008D3975" w:rsidP="008D3975">
      <w:pPr>
        <w:shd w:val="clear" w:color="auto" w:fill="FFFFFF"/>
        <w:spacing w:after="0" w:line="240" w:lineRule="auto"/>
        <w:rPr>
          <w:rFonts w:ascii="Times New Roman" w:eastAsia="Times New Roman" w:hAnsi="Times New Roman" w:cs="Times New Roman"/>
          <w:color w:val="1D1D1B"/>
          <w:sz w:val="24"/>
          <w:szCs w:val="24"/>
          <w:lang w:eastAsia="ru-RU"/>
        </w:rPr>
      </w:pPr>
      <w:r w:rsidRPr="00812B6B">
        <w:rPr>
          <w:rFonts w:ascii="Times New Roman" w:eastAsia="Times New Roman" w:hAnsi="Times New Roman" w:cs="Times New Roman"/>
          <w:color w:val="1D1D1B"/>
          <w:sz w:val="24"/>
          <w:szCs w:val="24"/>
          <w:lang w:eastAsia="ru-RU"/>
        </w:rPr>
        <w:t>этот художник был самым ярким среди французских художников ХХ века. Большое влияние на него оказали впечатления от восточного и древнерусского искусства. Его картины – это воплощение радости бытия. Нарядность его цвета кажется фантастической</w:t>
      </w:r>
    </w:p>
    <w:p w:rsidR="008D3975" w:rsidRPr="00812B6B" w:rsidRDefault="008D3975" w:rsidP="008D3975">
      <w:pPr>
        <w:shd w:val="clear" w:color="auto" w:fill="FFFFFF"/>
        <w:spacing w:after="75" w:line="300" w:lineRule="atLeast"/>
        <w:rPr>
          <w:rFonts w:ascii="Times New Roman" w:eastAsia="Times New Roman" w:hAnsi="Times New Roman" w:cs="Times New Roman"/>
          <w:b/>
          <w:bCs/>
          <w:color w:val="1D1D1B"/>
          <w:sz w:val="24"/>
          <w:szCs w:val="24"/>
          <w:lang w:eastAsia="ru-RU"/>
        </w:rPr>
      </w:pPr>
      <w:r w:rsidRPr="00812B6B">
        <w:rPr>
          <w:rFonts w:ascii="Times New Roman" w:eastAsia="Times New Roman" w:hAnsi="Times New Roman" w:cs="Times New Roman"/>
          <w:b/>
          <w:bCs/>
          <w:color w:val="1D1D1B"/>
          <w:sz w:val="24"/>
          <w:szCs w:val="24"/>
          <w:lang w:eastAsia="ru-RU"/>
        </w:rPr>
        <w:t>Ответ:</w:t>
      </w:r>
      <w:r w:rsidRPr="00812B6B">
        <w:rPr>
          <w:rFonts w:ascii="Times New Roman" w:eastAsia="Times New Roman" w:hAnsi="Times New Roman" w:cs="Times New Roman"/>
          <w:b/>
          <w:bCs/>
          <w:color w:val="1D1D1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3pt;height:18pt" o:ole="">
            <v:imagedata r:id="rId6" o:title=""/>
          </v:shape>
          <w:control r:id="rId7" w:name="DefaultOcxName" w:shapeid="_x0000_i1033"/>
        </w:object>
      </w:r>
    </w:p>
    <w:p w:rsidR="008D3975" w:rsidRPr="00812B6B" w:rsidRDefault="008D3975" w:rsidP="008D3975">
      <w:pPr>
        <w:shd w:val="clear" w:color="auto" w:fill="FFFFFF"/>
        <w:spacing w:after="0" w:line="240" w:lineRule="auto"/>
        <w:rPr>
          <w:rFonts w:ascii="Times New Roman" w:eastAsia="Times New Roman" w:hAnsi="Times New Roman" w:cs="Times New Roman"/>
          <w:b/>
          <w:bCs/>
          <w:color w:val="333333"/>
          <w:sz w:val="24"/>
          <w:szCs w:val="24"/>
          <w:lang w:eastAsia="ru-RU"/>
        </w:rPr>
      </w:pPr>
      <w:r w:rsidRPr="00812B6B">
        <w:rPr>
          <w:rFonts w:ascii="Times New Roman" w:eastAsia="Times New Roman" w:hAnsi="Times New Roman" w:cs="Times New Roman"/>
          <w:b/>
          <w:bCs/>
          <w:color w:val="333333"/>
          <w:sz w:val="24"/>
          <w:szCs w:val="24"/>
          <w:lang w:eastAsia="ru-RU"/>
        </w:rPr>
        <w:t>2.</w:t>
      </w:r>
    </w:p>
    <w:p w:rsidR="008D3975" w:rsidRPr="00812B6B" w:rsidRDefault="008D3975" w:rsidP="008D3975">
      <w:pPr>
        <w:shd w:val="clear" w:color="auto" w:fill="FFFFFF"/>
        <w:spacing w:after="0" w:line="240" w:lineRule="auto"/>
        <w:rPr>
          <w:rFonts w:ascii="Times New Roman" w:eastAsia="Times New Roman" w:hAnsi="Times New Roman" w:cs="Times New Roman"/>
          <w:color w:val="1D1D1B"/>
          <w:sz w:val="24"/>
          <w:szCs w:val="24"/>
          <w:lang w:eastAsia="ru-RU"/>
        </w:rPr>
      </w:pPr>
      <w:r w:rsidRPr="00812B6B">
        <w:rPr>
          <w:rFonts w:ascii="Times New Roman" w:eastAsia="Times New Roman" w:hAnsi="Times New Roman" w:cs="Times New Roman"/>
          <w:color w:val="1D1D1B"/>
          <w:sz w:val="24"/>
          <w:szCs w:val="24"/>
          <w:lang w:eastAsia="ru-RU"/>
        </w:rPr>
        <w:t>картины этого российского художника как бы наполнены цветным воздухом, в них звучит новое богатство сложных цветовых отношений. На одном из полотен яркие красочные переливы проступают из глубоких бархатных теней в простом по сюжету натюрморте</w:t>
      </w:r>
    </w:p>
    <w:p w:rsidR="008D3975" w:rsidRPr="00812B6B" w:rsidRDefault="008D3975" w:rsidP="008D3975">
      <w:pPr>
        <w:shd w:val="clear" w:color="auto" w:fill="FFFFFF"/>
        <w:spacing w:after="75" w:line="300" w:lineRule="atLeast"/>
        <w:rPr>
          <w:rFonts w:ascii="Times New Roman" w:eastAsia="Times New Roman" w:hAnsi="Times New Roman" w:cs="Times New Roman"/>
          <w:b/>
          <w:bCs/>
          <w:color w:val="1D1D1B"/>
          <w:sz w:val="24"/>
          <w:szCs w:val="24"/>
          <w:lang w:eastAsia="ru-RU"/>
        </w:rPr>
      </w:pPr>
      <w:r w:rsidRPr="00812B6B">
        <w:rPr>
          <w:rFonts w:ascii="Times New Roman" w:eastAsia="Times New Roman" w:hAnsi="Times New Roman" w:cs="Times New Roman"/>
          <w:b/>
          <w:bCs/>
          <w:color w:val="1D1D1B"/>
          <w:sz w:val="24"/>
          <w:szCs w:val="24"/>
          <w:lang w:eastAsia="ru-RU"/>
        </w:rPr>
        <w:t>Ответ:</w:t>
      </w:r>
      <w:r w:rsidRPr="00812B6B">
        <w:rPr>
          <w:rFonts w:ascii="Times New Roman" w:eastAsia="Times New Roman" w:hAnsi="Times New Roman" w:cs="Times New Roman"/>
          <w:b/>
          <w:bCs/>
          <w:color w:val="1D1D1B"/>
          <w:sz w:val="24"/>
          <w:szCs w:val="24"/>
        </w:rPr>
        <w:object w:dxaOrig="225" w:dyaOrig="225">
          <v:shape id="_x0000_i1032" type="#_x0000_t75" style="width:53pt;height:18pt" o:ole="">
            <v:imagedata r:id="rId8" o:title=""/>
          </v:shape>
          <w:control r:id="rId9" w:name="DefaultOcxName1" w:shapeid="_x0000_i1032"/>
        </w:object>
      </w:r>
    </w:p>
    <w:p w:rsidR="008D3975" w:rsidRPr="00812B6B" w:rsidRDefault="008D3975" w:rsidP="008D3975">
      <w:pPr>
        <w:shd w:val="clear" w:color="auto" w:fill="FFFFFF"/>
        <w:spacing w:after="0" w:line="240" w:lineRule="auto"/>
        <w:rPr>
          <w:rFonts w:ascii="Times New Roman" w:eastAsia="Times New Roman" w:hAnsi="Times New Roman" w:cs="Times New Roman"/>
          <w:b/>
          <w:bCs/>
          <w:color w:val="333333"/>
          <w:sz w:val="24"/>
          <w:szCs w:val="24"/>
          <w:lang w:eastAsia="ru-RU"/>
        </w:rPr>
      </w:pPr>
      <w:r w:rsidRPr="00812B6B">
        <w:rPr>
          <w:rFonts w:ascii="Times New Roman" w:eastAsia="Times New Roman" w:hAnsi="Times New Roman" w:cs="Times New Roman"/>
          <w:b/>
          <w:bCs/>
          <w:color w:val="333333"/>
          <w:sz w:val="24"/>
          <w:szCs w:val="24"/>
          <w:lang w:eastAsia="ru-RU"/>
        </w:rPr>
        <w:t>3.</w:t>
      </w:r>
    </w:p>
    <w:p w:rsidR="008D3975" w:rsidRPr="00812B6B" w:rsidRDefault="008D3975" w:rsidP="008D3975">
      <w:pPr>
        <w:shd w:val="clear" w:color="auto" w:fill="FFFFFF"/>
        <w:spacing w:after="0" w:line="240" w:lineRule="auto"/>
        <w:rPr>
          <w:rFonts w:ascii="Times New Roman" w:eastAsia="Times New Roman" w:hAnsi="Times New Roman" w:cs="Times New Roman"/>
          <w:color w:val="1D1D1B"/>
          <w:sz w:val="24"/>
          <w:szCs w:val="24"/>
          <w:lang w:eastAsia="ru-RU"/>
        </w:rPr>
      </w:pPr>
      <w:r w:rsidRPr="00812B6B">
        <w:rPr>
          <w:rFonts w:ascii="Times New Roman" w:eastAsia="Times New Roman" w:hAnsi="Times New Roman" w:cs="Times New Roman"/>
          <w:color w:val="1D1D1B"/>
          <w:sz w:val="24"/>
          <w:szCs w:val="24"/>
          <w:lang w:eastAsia="ru-RU"/>
        </w:rPr>
        <w:t>в немногословности полотен этого художника чувствуется особая значительность, которую приобрели такие простые жизненные понятия, как, например, почувствовать тяжесть или лёгкость, холод или тепло. Цвет помогает ощутить среду, освещение, воздух, его резкость или мягкость, чистую прозрачность или туманную густоту</w:t>
      </w:r>
    </w:p>
    <w:p w:rsidR="008D3975" w:rsidRPr="00812B6B" w:rsidRDefault="008D3975" w:rsidP="008D3975">
      <w:pPr>
        <w:shd w:val="clear" w:color="auto" w:fill="FFFFFF"/>
        <w:spacing w:after="75" w:line="300" w:lineRule="atLeast"/>
        <w:rPr>
          <w:rFonts w:ascii="Times New Roman" w:eastAsia="Times New Roman" w:hAnsi="Times New Roman" w:cs="Times New Roman"/>
          <w:b/>
          <w:bCs/>
          <w:color w:val="1D1D1B"/>
          <w:sz w:val="24"/>
          <w:szCs w:val="24"/>
          <w:lang w:eastAsia="ru-RU"/>
        </w:rPr>
      </w:pPr>
      <w:r w:rsidRPr="00812B6B">
        <w:rPr>
          <w:rFonts w:ascii="Times New Roman" w:eastAsia="Times New Roman" w:hAnsi="Times New Roman" w:cs="Times New Roman"/>
          <w:b/>
          <w:bCs/>
          <w:color w:val="1D1D1B"/>
          <w:sz w:val="24"/>
          <w:szCs w:val="24"/>
          <w:lang w:eastAsia="ru-RU"/>
        </w:rPr>
        <w:t>Ответ:</w:t>
      </w:r>
      <w:r w:rsidRPr="00812B6B">
        <w:rPr>
          <w:rFonts w:ascii="Times New Roman" w:eastAsia="Times New Roman" w:hAnsi="Times New Roman" w:cs="Times New Roman"/>
          <w:b/>
          <w:bCs/>
          <w:color w:val="1D1D1B"/>
          <w:sz w:val="24"/>
          <w:szCs w:val="24"/>
        </w:rPr>
        <w:object w:dxaOrig="225" w:dyaOrig="225">
          <v:shape id="_x0000_i1031" type="#_x0000_t75" style="width:53pt;height:18pt" o:ole="">
            <v:imagedata r:id="rId10" o:title=""/>
          </v:shape>
          <w:control r:id="rId11" w:name="DefaultOcxName2" w:shapeid="_x0000_i1031"/>
        </w:object>
      </w:r>
    </w:p>
    <w:p w:rsidR="008D3975" w:rsidRPr="00812B6B" w:rsidRDefault="008D3975" w:rsidP="008D3975">
      <w:pPr>
        <w:rPr>
          <w:rFonts w:ascii="Times New Roman" w:hAnsi="Times New Roman" w:cs="Times New Roman"/>
          <w:sz w:val="24"/>
          <w:szCs w:val="24"/>
        </w:rPr>
      </w:pPr>
    </w:p>
    <w:p w:rsidR="006F2B14" w:rsidRDefault="006F2B14"/>
    <w:sectPr w:rsidR="006F2B14" w:rsidSect="00D86135">
      <w:pgSz w:w="16838" w:h="11906" w:orient="landscape"/>
      <w:pgMar w:top="1134"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975"/>
    <w:rsid w:val="006F2B14"/>
    <w:rsid w:val="008D3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9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3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9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3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mailto:tatiana146sosh@mail.ru"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378</Words>
  <Characters>2155</Characters>
  <Application>Microsoft Office Word</Application>
  <DocSecurity>0</DocSecurity>
  <Lines>17</Lines>
  <Paragraphs>5</Paragraphs>
  <ScaleCrop>false</ScaleCrop>
  <Company>Krokoz™</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tatam</dc:creator>
  <cp:lastModifiedBy>tatam</cp:lastModifiedBy>
  <cp:revision>1</cp:revision>
  <dcterms:created xsi:type="dcterms:W3CDTF">2021-01-26T19:32:00Z</dcterms:created>
  <dcterms:modified xsi:type="dcterms:W3CDTF">2021-01-26T19:35:00Z</dcterms:modified>
</cp:coreProperties>
</file>